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E9B89" w14:textId="77777777" w:rsidR="00313F51" w:rsidRPr="00C00A45" w:rsidRDefault="00313F51" w:rsidP="00313F51">
      <w:pPr>
        <w:pStyle w:val="Heading2"/>
      </w:pPr>
      <w:r w:rsidRPr="00C00A45">
        <w:t>Math M119 Brief Survey of Calculus</w:t>
      </w:r>
    </w:p>
    <w:p w14:paraId="0841A872" w14:textId="77777777" w:rsidR="00313F51" w:rsidRDefault="00313F51" w:rsidP="00313F51">
      <w:pPr>
        <w:pStyle w:val="Subtitle"/>
        <w:rPr>
          <w:b/>
          <w:bCs/>
        </w:rPr>
      </w:pPr>
      <w:r>
        <w:t>General Course</w:t>
      </w:r>
      <w:r>
        <w:rPr>
          <w:spacing w:val="-2"/>
        </w:rPr>
        <w:t xml:space="preserve"> </w:t>
      </w:r>
      <w:r>
        <w:t>Policies</w:t>
      </w:r>
    </w:p>
    <w:p w14:paraId="59E7D070" w14:textId="77777777" w:rsidR="00313F51" w:rsidRDefault="00313F51" w:rsidP="00313F51">
      <w:pPr>
        <w:pStyle w:val="BodyText"/>
        <w:spacing w:line="238" w:lineRule="auto"/>
        <w:ind w:right="179"/>
      </w:pPr>
      <w:r w:rsidRPr="008F4343">
        <w:rPr>
          <w:rStyle w:val="Heading2Char"/>
        </w:rPr>
        <w:t>Textbook: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registered for</w:t>
      </w:r>
      <w:r>
        <w:rPr>
          <w:spacing w:val="-2"/>
        </w:rPr>
        <w:t xml:space="preserve"> </w:t>
      </w:r>
      <w:r>
        <w:t>Math</w:t>
      </w:r>
      <w:r>
        <w:rPr>
          <w:spacing w:val="-3"/>
        </w:rPr>
        <w:t xml:space="preserve"> </w:t>
      </w:r>
      <w:r>
        <w:rPr>
          <w:spacing w:val="-1"/>
        </w:rPr>
        <w:t>M119</w:t>
      </w:r>
      <w: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billed through their</w:t>
      </w:r>
      <w:r>
        <w:t xml:space="preserve"> </w:t>
      </w:r>
      <w:r>
        <w:rPr>
          <w:spacing w:val="-1"/>
        </w:rPr>
        <w:t>bursar</w:t>
      </w:r>
      <w:r>
        <w:t xml:space="preserve"> </w:t>
      </w:r>
      <w:r>
        <w:rPr>
          <w:spacing w:val="-1"/>
        </w:rPr>
        <w:t>accounts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77"/>
        </w:rPr>
        <w:t xml:space="preserve"> </w:t>
      </w:r>
      <w:proofErr w:type="spellStart"/>
      <w:r>
        <w:rPr>
          <w:rFonts w:cs="Calibri"/>
          <w:spacing w:val="-1"/>
        </w:rPr>
        <w:t>etext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online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homework</w:t>
      </w:r>
      <w:r>
        <w:rPr>
          <w:rFonts w:cs="Calibri"/>
        </w:rPr>
        <w:t xml:space="preserve"> in</w:t>
      </w:r>
      <w:r>
        <w:rPr>
          <w:rFonts w:cs="Calibri"/>
          <w:spacing w:val="-1"/>
        </w:rPr>
        <w:t xml:space="preserve"> Pearson’s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MyLab</w:t>
      </w:r>
      <w:proofErr w:type="spellEnd"/>
      <w:r>
        <w:rPr>
          <w:rFonts w:cs="Calibri"/>
          <w:spacing w:val="1"/>
        </w:rPr>
        <w:t xml:space="preserve"> </w:t>
      </w:r>
      <w:r>
        <w:rPr>
          <w:spacing w:val="-1"/>
        </w:rPr>
        <w:t>Math.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etext</w:t>
      </w:r>
      <w:proofErr w:type="spellEnd"/>
      <w:r>
        <w:t xml:space="preserve"> is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custom,</w:t>
      </w:r>
      <w:r>
        <w:rPr>
          <w:spacing w:val="-2"/>
        </w:rPr>
        <w:t xml:space="preserve"> </w:t>
      </w:r>
      <w:r>
        <w:rPr>
          <w:spacing w:val="-1"/>
        </w:rPr>
        <w:t>electronic</w:t>
      </w:r>
      <w:r>
        <w:rPr>
          <w:spacing w:val="-3"/>
        </w:rPr>
        <w:t xml:space="preserve"> </w:t>
      </w:r>
      <w:r>
        <w:rPr>
          <w:spacing w:val="-1"/>
        </w:rPr>
        <w:t>version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rFonts w:cs="Calibri"/>
          <w:i/>
          <w:spacing w:val="-1"/>
        </w:rPr>
        <w:t>Calculus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 xml:space="preserve">and </w:t>
      </w:r>
      <w:r>
        <w:rPr>
          <w:rFonts w:cs="Calibri"/>
          <w:i/>
        </w:rPr>
        <w:t>Its</w:t>
      </w:r>
      <w:r>
        <w:rPr>
          <w:rFonts w:cs="Calibri"/>
          <w:i/>
          <w:spacing w:val="93"/>
        </w:rPr>
        <w:t xml:space="preserve"> </w:t>
      </w:r>
      <w:r>
        <w:rPr>
          <w:rFonts w:cs="Calibri"/>
          <w:i/>
          <w:spacing w:val="-1"/>
        </w:rPr>
        <w:t>Applications</w:t>
      </w:r>
      <w:r>
        <w:rPr>
          <w:spacing w:val="-1"/>
        </w:rPr>
        <w:t>, 12</w:t>
      </w:r>
      <w:proofErr w:type="spellStart"/>
      <w:r>
        <w:rPr>
          <w:spacing w:val="-1"/>
          <w:position w:val="8"/>
          <w:sz w:val="14"/>
          <w:szCs w:val="14"/>
        </w:rPr>
        <w:t>th</w:t>
      </w:r>
      <w:proofErr w:type="spellEnd"/>
      <w:r>
        <w:rPr>
          <w:spacing w:val="18"/>
          <w:position w:val="8"/>
          <w:sz w:val="14"/>
          <w:szCs w:val="14"/>
        </w:rPr>
        <w:t xml:space="preserve"> </w:t>
      </w:r>
      <w:r>
        <w:rPr>
          <w:spacing w:val="-1"/>
        </w:rPr>
        <w:t>edition,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Bittinger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 xml:space="preserve">Pearson </w:t>
      </w:r>
      <w:r>
        <w:rPr>
          <w:spacing w:val="-2"/>
        </w:rPr>
        <w:t>Custom</w:t>
      </w:r>
      <w:r>
        <w:rPr>
          <w:spacing w:val="-1"/>
        </w:rPr>
        <w:t xml:space="preserve"> Publishing.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t xml:space="preserve"> are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required to</w:t>
      </w:r>
      <w:r>
        <w:rPr>
          <w:spacing w:val="1"/>
        </w:rPr>
        <w:t xml:space="preserve"> </w:t>
      </w:r>
      <w:r>
        <w:rPr>
          <w:spacing w:val="-1"/>
        </w:rPr>
        <w:t>purchase</w:t>
      </w:r>
      <w:r>
        <w:rPr>
          <w:spacing w:val="-2"/>
        </w:rPr>
        <w:t xml:space="preserve"> </w:t>
      </w:r>
      <w:r>
        <w:rPr>
          <w:spacing w:val="-1"/>
        </w:rPr>
        <w:t>anything</w:t>
      </w:r>
      <w:r>
        <w:rPr>
          <w:spacing w:val="95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bookstore,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automatically</w:t>
      </w:r>
      <w:r>
        <w:t xml:space="preserve"> </w:t>
      </w:r>
      <w:r>
        <w:rPr>
          <w:spacing w:val="-1"/>
        </w:rPr>
        <w:t xml:space="preserve">billed </w:t>
      </w:r>
      <w:r>
        <w:t xml:space="preserve">for </w:t>
      </w:r>
      <w:r>
        <w:rPr>
          <w:spacing w:val="-2"/>
        </w:rPr>
        <w:t>the</w:t>
      </w:r>
      <w:r>
        <w:t xml:space="preserve"> </w:t>
      </w:r>
      <w:proofErr w:type="spellStart"/>
      <w:r>
        <w:t>etext</w:t>
      </w:r>
      <w:proofErr w:type="spellEnd"/>
      <w:r>
        <w:t>.</w:t>
      </w:r>
    </w:p>
    <w:p w14:paraId="2D344D47" w14:textId="77777777" w:rsidR="00313F51" w:rsidRDefault="00313F51" w:rsidP="00313F51">
      <w:pPr>
        <w:pStyle w:val="BodyText"/>
        <w:ind w:right="179"/>
      </w:pPr>
      <w:r w:rsidRPr="00BB15C1">
        <w:rPr>
          <w:rStyle w:val="Heading2Char"/>
        </w:rPr>
        <w:t>Prerequisite:</w:t>
      </w:r>
      <w:r>
        <w:rPr>
          <w:spacing w:val="48"/>
        </w:rPr>
        <w:t xml:space="preserve"> </w:t>
      </w:r>
      <w:r>
        <w:t>By</w:t>
      </w:r>
      <w:r>
        <w:rPr>
          <w:spacing w:val="-1"/>
        </w:rPr>
        <w:t xml:space="preserve"> direct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>test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recent</w:t>
      </w:r>
      <w:r>
        <w:rPr>
          <w:spacing w:val="-2"/>
        </w:rPr>
        <w:t xml:space="preserve"> </w:t>
      </w:r>
      <w:r>
        <w:rPr>
          <w:spacing w:val="-1"/>
        </w:rP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two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high school</w:t>
      </w:r>
      <w:r>
        <w:t xml:space="preserve"> </w:t>
      </w:r>
      <w:r>
        <w:rPr>
          <w:spacing w:val="-1"/>
        </w:rPr>
        <w:t>algebra</w:t>
      </w:r>
      <w:r>
        <w:rPr>
          <w:spacing w:val="8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Math</w:t>
      </w:r>
      <w:r>
        <w:rPr>
          <w:spacing w:val="-3"/>
        </w:rPr>
        <w:t xml:space="preserve"> </w:t>
      </w:r>
      <w:r>
        <w:rPr>
          <w:spacing w:val="-1"/>
        </w:rPr>
        <w:t>110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111,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minimum</w:t>
      </w:r>
      <w:r>
        <w:rPr>
          <w:spacing w:val="1"/>
        </w:rPr>
        <w:t xml:space="preserve"> </w:t>
      </w:r>
      <w:r>
        <w:rPr>
          <w:spacing w:val="-1"/>
        </w:rPr>
        <w:t>grade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C-.</w:t>
      </w:r>
    </w:p>
    <w:p w14:paraId="4A85688C" w14:textId="77777777" w:rsidR="00313F51" w:rsidRDefault="00313F51" w:rsidP="00313F51">
      <w:pPr>
        <w:pStyle w:val="BodyText"/>
        <w:ind w:right="179"/>
      </w:pPr>
      <w:r w:rsidRPr="008F4343">
        <w:rPr>
          <w:rStyle w:val="Heading2Char"/>
        </w:rPr>
        <w:t>Course Description</w:t>
      </w:r>
      <w:r w:rsidRPr="00576D0E">
        <w:rPr>
          <w:rStyle w:val="Heading2Char"/>
        </w:rPr>
        <w:t>:</w:t>
      </w:r>
      <w:r>
        <w:t xml:space="preserve"> 3</w:t>
      </w:r>
      <w:r>
        <w:rPr>
          <w:spacing w:val="-1"/>
        </w:rPr>
        <w:t xml:space="preserve"> credits.</w:t>
      </w:r>
      <w:r>
        <w:rPr>
          <w:spacing w:val="1"/>
        </w:rPr>
        <w:t xml:space="preserve"> </w:t>
      </w:r>
      <w:r>
        <w:rPr>
          <w:spacing w:val="-1"/>
        </w:rPr>
        <w:t>Brief</w:t>
      </w:r>
      <w:r>
        <w:t xml:space="preserve"> </w:t>
      </w:r>
      <w:r>
        <w:rPr>
          <w:spacing w:val="-2"/>
        </w:rPr>
        <w:t xml:space="preserve">Survey </w:t>
      </w:r>
      <w:r>
        <w:t xml:space="preserve">of </w:t>
      </w:r>
      <w:r>
        <w:rPr>
          <w:spacing w:val="-1"/>
        </w:rPr>
        <w:t>Calculus.</w:t>
      </w:r>
      <w:r>
        <w:rPr>
          <w:spacing w:val="47"/>
        </w:rPr>
        <w:t xml:space="preserve"> </w:t>
      </w:r>
      <w:r>
        <w:t>In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course,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3"/>
        </w:rPr>
        <w:t xml:space="preserve"> </w:t>
      </w:r>
      <w:r>
        <w:rPr>
          <w:spacing w:val="-1"/>
        </w:rPr>
        <w:t>see</w:t>
      </w:r>
      <w:r>
        <w:t xml:space="preserve"> a </w:t>
      </w:r>
      <w:r>
        <w:rPr>
          <w:spacing w:val="-1"/>
        </w:rPr>
        <w:t>brief introduction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calculus</w:t>
      </w:r>
      <w:r>
        <w:rPr>
          <w:spacing w:val="81"/>
        </w:rPr>
        <w:t xml:space="preserve"> </w:t>
      </w:r>
      <w:r>
        <w:rPr>
          <w:spacing w:val="-1"/>
        </w:rPr>
        <w:t>including derivatives</w:t>
      </w:r>
      <w:r>
        <w:t xml:space="preserve"> </w:t>
      </w:r>
      <w:r>
        <w:rPr>
          <w:spacing w:val="-1"/>
        </w:rPr>
        <w:t>and integrals,</w:t>
      </w:r>
      <w:r>
        <w:t xml:space="preserve"> </w:t>
      </w:r>
      <w:r>
        <w:rPr>
          <w:spacing w:val="-1"/>
        </w:rPr>
        <w:t>along with</w:t>
      </w:r>
      <w: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calculus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business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economics.</w:t>
      </w:r>
    </w:p>
    <w:p w14:paraId="7B088ED5" w14:textId="77777777" w:rsidR="00313F51" w:rsidRDefault="00313F51" w:rsidP="00313F51">
      <w:pPr>
        <w:tabs>
          <w:tab w:val="left" w:pos="6360"/>
        </w:tabs>
        <w:ind w:left="112" w:right="635"/>
        <w:rPr>
          <w:rFonts w:ascii="Calibri" w:eastAsia="Calibri" w:hAnsi="Calibri" w:cs="Calibri"/>
        </w:rPr>
      </w:pPr>
      <w:r w:rsidRPr="00576D0E">
        <w:rPr>
          <w:rStyle w:val="Heading2Char"/>
        </w:rPr>
        <w:t>Calculators:</w:t>
      </w:r>
      <w:r>
        <w:rPr>
          <w:rFonts w:ascii="Calibri"/>
          <w:spacing w:val="-1"/>
        </w:rPr>
        <w:t xml:space="preserve"> </w:t>
      </w:r>
      <w:r w:rsidRPr="00576D0E">
        <w:rPr>
          <w:rStyle w:val="SubtleEmphasis"/>
        </w:rPr>
        <w:t>There is a required calculator for this course: TI-30Xa.</w:t>
      </w:r>
      <w:r w:rsidRPr="00576D0E">
        <w:rPr>
          <w:rStyle w:val="SubtleEmphasis"/>
        </w:rPr>
        <w:tab/>
        <w:t>No other calculators are permitted on tests. This will be enforced on the common final exam.</w:t>
      </w:r>
    </w:p>
    <w:p w14:paraId="125C88A1" w14:textId="77777777" w:rsidR="00313F51" w:rsidRDefault="00313F51" w:rsidP="00313F51">
      <w:pPr>
        <w:ind w:left="112" w:right="179"/>
        <w:rPr>
          <w:rFonts w:ascii="Calibri" w:eastAsia="Calibri" w:hAnsi="Calibri" w:cs="Calibri"/>
        </w:rPr>
      </w:pPr>
      <w:r w:rsidRPr="00576D0E">
        <w:rPr>
          <w:rStyle w:val="Heading2Char"/>
        </w:rPr>
        <w:t>Campus-Wide Policies Governing the Conduct of Courses at IUPUI:</w:t>
      </w:r>
      <w:r>
        <w:rPr>
          <w:rFonts w:ascii="Calibri"/>
          <w:b/>
        </w:rPr>
        <w:t xml:space="preserve"> </w:t>
      </w:r>
      <w:r>
        <w:rPr>
          <w:rFonts w:ascii="Calibri"/>
          <w:spacing w:val="-1"/>
        </w:rPr>
        <w:t>These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1"/>
        </w:rPr>
        <w:t xml:space="preserve"> 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found </w:t>
      </w:r>
      <w:r>
        <w:rPr>
          <w:rFonts w:ascii="Calibri"/>
        </w:rPr>
        <w:t xml:space="preserve">at </w:t>
      </w:r>
      <w:commentRangeStart w:id="0"/>
      <w:r>
        <w:fldChar w:fldCharType="begin"/>
      </w:r>
      <w:r>
        <w:instrText xml:space="preserve">HYPERLINK "http://registrar.iupui.edu/course_policies.html" \h </w:instrText>
      </w:r>
      <w:r>
        <w:fldChar w:fldCharType="separate"/>
      </w:r>
      <w:r>
        <w:rPr>
          <w:rFonts w:ascii="Calibri"/>
          <w:color w:val="0000FF"/>
          <w:spacing w:val="-1"/>
          <w:u w:val="single" w:color="0000FF"/>
        </w:rPr>
        <w:t>IUPUI Cours</w:t>
      </w:r>
      <w:r>
        <w:rPr>
          <w:rFonts w:ascii="Calibri"/>
          <w:color w:val="0000FF"/>
          <w:spacing w:val="-1"/>
          <w:u w:val="single" w:color="0000FF"/>
        </w:rPr>
        <w:t>e</w:t>
      </w:r>
      <w:r>
        <w:rPr>
          <w:rFonts w:ascii="Calibri"/>
          <w:color w:val="0000FF"/>
          <w:spacing w:val="-1"/>
          <w:u w:val="single" w:color="0000FF"/>
        </w:rPr>
        <w:t xml:space="preserve"> Po</w:t>
      </w:r>
      <w:r>
        <w:rPr>
          <w:rFonts w:ascii="Calibri"/>
          <w:color w:val="0000FF"/>
          <w:spacing w:val="-1"/>
          <w:u w:val="single" w:color="0000FF"/>
        </w:rPr>
        <w:t>l</w:t>
      </w:r>
      <w:r>
        <w:rPr>
          <w:rFonts w:ascii="Calibri"/>
          <w:color w:val="0000FF"/>
          <w:spacing w:val="-1"/>
          <w:u w:val="single" w:color="0000FF"/>
        </w:rPr>
        <w:t>icies</w:t>
      </w:r>
      <w:r>
        <w:rPr>
          <w:rFonts w:ascii="Calibri"/>
          <w:color w:val="0000FF"/>
          <w:spacing w:val="-1"/>
          <w:u w:val="single" w:color="0000FF"/>
        </w:rPr>
        <w:fldChar w:fldCharType="end"/>
      </w:r>
      <w:commentRangeEnd w:id="0"/>
      <w:r>
        <w:rPr>
          <w:rStyle w:val="CommentReference"/>
        </w:rPr>
        <w:commentReference w:id="0"/>
      </w:r>
      <w:r>
        <w:rPr>
          <w:rFonts w:ascii="Calibri"/>
          <w:spacing w:val="-1"/>
        </w:rPr>
        <w:t>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1"/>
        </w:rPr>
        <w:t xml:space="preserve"> links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specific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policies</w:t>
      </w:r>
      <w:r>
        <w:rPr>
          <w:rFonts w:ascii="Calibri"/>
        </w:rPr>
        <w:t xml:space="preserve"> 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 general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areas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attendance,</w:t>
      </w:r>
      <w:r>
        <w:rPr>
          <w:rFonts w:ascii="Calibri"/>
          <w:spacing w:val="83"/>
        </w:rPr>
        <w:t xml:space="preserve"> </w:t>
      </w:r>
      <w:r>
        <w:rPr>
          <w:rFonts w:ascii="Calibri"/>
          <w:spacing w:val="-1"/>
        </w:rPr>
        <w:t>academic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policy,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conduct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and </w:t>
      </w:r>
      <w:r>
        <w:rPr>
          <w:rFonts w:ascii="Calibri"/>
        </w:rPr>
        <w:t>related</w:t>
      </w:r>
      <w:r>
        <w:rPr>
          <w:rFonts w:ascii="Calibri"/>
          <w:spacing w:val="-1"/>
        </w:rPr>
        <w:t xml:space="preserve"> policies.</w:t>
      </w:r>
    </w:p>
    <w:p w14:paraId="02F236B9" w14:textId="77777777" w:rsidR="00313F51" w:rsidRDefault="00313F51" w:rsidP="00313F51">
      <w:pPr>
        <w:pStyle w:val="BodyText"/>
        <w:tabs>
          <w:tab w:val="left" w:pos="4432"/>
        </w:tabs>
        <w:ind w:right="1541"/>
        <w:rPr>
          <w:spacing w:val="61"/>
        </w:rPr>
      </w:pPr>
      <w:r w:rsidRPr="00576D0E">
        <w:rPr>
          <w:rStyle w:val="Heading2Char"/>
        </w:rPr>
        <w:t>Grading:</w:t>
      </w:r>
      <w:r>
        <w:rPr>
          <w:spacing w:val="48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1"/>
        </w:rPr>
        <w:t xml:space="preserve"> </w:t>
      </w:r>
      <w:r>
        <w:rPr>
          <w:spacing w:val="-1"/>
        </w:rPr>
        <w:t>grade</w:t>
      </w:r>
      <w:r>
        <w:t xml:space="preserve"> is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total</w:t>
      </w:r>
      <w:r>
        <w:t xml:space="preserve"> 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points earned</w:t>
      </w:r>
      <w:r>
        <w:t xml:space="preserve"> </w:t>
      </w:r>
      <w:r>
        <w:rPr>
          <w:spacing w:val="-2"/>
        </w:rPr>
        <w:t>during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semester:</w:t>
      </w:r>
      <w:r>
        <w:rPr>
          <w:spacing w:val="61"/>
        </w:rPr>
        <w:t xml:space="preserve"> </w:t>
      </w:r>
    </w:p>
    <w:p w14:paraId="212A0D75" w14:textId="77777777" w:rsidR="00313F51" w:rsidRDefault="00313F51" w:rsidP="00313F51">
      <w:pPr>
        <w:pStyle w:val="BodyText"/>
        <w:tabs>
          <w:tab w:val="left" w:pos="4432"/>
        </w:tabs>
        <w:ind w:right="1541"/>
      </w:pP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homework</w:t>
      </w:r>
      <w:r>
        <w:t xml:space="preserve"> in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MyLabsPlus</w:t>
      </w:r>
      <w:proofErr w:type="spellEnd"/>
      <w:r>
        <w:rPr>
          <w:spacing w:val="-1"/>
        </w:rPr>
        <w:tab/>
        <w:t>100</w:t>
      </w:r>
      <w:r>
        <w:t xml:space="preserve"> </w:t>
      </w:r>
      <w:r>
        <w:rPr>
          <w:spacing w:val="-1"/>
        </w:rPr>
        <w:t>points</w:t>
      </w:r>
      <w:bookmarkStart w:id="1" w:name="_GoBack"/>
      <w:bookmarkEnd w:id="1"/>
    </w:p>
    <w:p w14:paraId="65530876" w14:textId="77777777" w:rsidR="00313F51" w:rsidRDefault="00313F51" w:rsidP="00313F51">
      <w:pPr>
        <w:pStyle w:val="BodyText"/>
        <w:tabs>
          <w:tab w:val="left" w:pos="4432"/>
        </w:tabs>
        <w:ind w:right="5035"/>
        <w:jc w:val="both"/>
      </w:pPr>
      <w:r>
        <w:rPr>
          <w:spacing w:val="-1"/>
        </w:rPr>
        <w:t>Quizzes/daily</w:t>
      </w:r>
      <w:r>
        <w:rPr>
          <w:spacing w:val="-2"/>
        </w:rPr>
        <w:t xml:space="preserve"> </w:t>
      </w:r>
      <w:r>
        <w:rPr>
          <w:spacing w:val="-1"/>
        </w:rPr>
        <w:t>work/attendance</w:t>
      </w:r>
      <w:r>
        <w:rPr>
          <w:spacing w:val="-1"/>
        </w:rPr>
        <w:tab/>
        <w:t>100</w:t>
      </w:r>
      <w:r>
        <w:rPr>
          <w:spacing w:val="1"/>
        </w:rPr>
        <w:t xml:space="preserve"> </w:t>
      </w:r>
      <w:r>
        <w:rPr>
          <w:spacing w:val="-1"/>
        </w:rPr>
        <w:t>points</w:t>
      </w:r>
      <w:r>
        <w:rPr>
          <w:spacing w:val="39"/>
        </w:rPr>
        <w:t xml:space="preserve"> </w:t>
      </w:r>
      <w:r>
        <w:t>Tests</w:t>
      </w:r>
      <w:r>
        <w:rPr>
          <w:spacing w:val="-1"/>
        </w:rPr>
        <w:t xml:space="preserve"> 1-</w:t>
      </w:r>
      <w:proofErr w:type="gramStart"/>
      <w:r>
        <w:rPr>
          <w:spacing w:val="-1"/>
        </w:rPr>
        <w:t>4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(</w:t>
      </w:r>
      <w:proofErr w:type="gramEnd"/>
      <w:r>
        <w:rPr>
          <w:spacing w:val="-2"/>
        </w:rPr>
        <w:t>100</w:t>
      </w:r>
      <w:r>
        <w:t xml:space="preserve"> </w:t>
      </w:r>
      <w:r>
        <w:rPr>
          <w:spacing w:val="-1"/>
        </w:rPr>
        <w:t>points</w:t>
      </w:r>
      <w:r>
        <w:rPr>
          <w:spacing w:val="-2"/>
        </w:rPr>
        <w:t xml:space="preserve"> </w:t>
      </w:r>
      <w:r>
        <w:t>each,</w:t>
      </w:r>
      <w:r>
        <w:rPr>
          <w:spacing w:val="-3"/>
        </w:rPr>
        <w:t xml:space="preserve"> </w:t>
      </w:r>
      <w:r>
        <w:rPr>
          <w:spacing w:val="-1"/>
        </w:rPr>
        <w:t>drop lowest):</w:t>
      </w:r>
      <w:r>
        <w:rPr>
          <w:spacing w:val="-1"/>
        </w:rPr>
        <w:tab/>
        <w:t>300</w:t>
      </w:r>
      <w:r>
        <w:t xml:space="preserve"> </w:t>
      </w:r>
      <w:r>
        <w:rPr>
          <w:spacing w:val="-1"/>
        </w:rPr>
        <w:t>points</w:t>
      </w:r>
      <w:r>
        <w:rPr>
          <w:spacing w:val="27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Exam:</w:t>
      </w:r>
      <w:r>
        <w:rPr>
          <w:spacing w:val="-1"/>
        </w:rPr>
        <w:tab/>
        <w:t>150</w:t>
      </w:r>
      <w:r>
        <w:rPr>
          <w:spacing w:val="1"/>
        </w:rPr>
        <w:t xml:space="preserve"> </w:t>
      </w:r>
      <w:r>
        <w:rPr>
          <w:spacing w:val="-1"/>
        </w:rPr>
        <w:t>points</w:t>
      </w:r>
    </w:p>
    <w:p w14:paraId="3D78883C" w14:textId="77777777" w:rsidR="00313F51" w:rsidRDefault="00313F51" w:rsidP="00313F51">
      <w:pPr>
        <w:pStyle w:val="Heading1"/>
        <w:tabs>
          <w:tab w:val="left" w:pos="4432"/>
        </w:tabs>
        <w:spacing w:line="266" w:lineRule="exact"/>
        <w:rPr>
          <w:b w:val="0"/>
          <w:bCs w:val="0"/>
        </w:rPr>
      </w:pPr>
      <w:r>
        <w:rPr>
          <w:spacing w:val="-1"/>
          <w:w w:val="95"/>
        </w:rPr>
        <w:t>Total:</w:t>
      </w:r>
      <w:r>
        <w:rPr>
          <w:spacing w:val="-1"/>
          <w:w w:val="95"/>
        </w:rPr>
        <w:tab/>
      </w:r>
      <w:r>
        <w:rPr>
          <w:spacing w:val="-1"/>
        </w:rPr>
        <w:t>650</w:t>
      </w:r>
      <w:r>
        <w:rPr>
          <w:spacing w:val="1"/>
        </w:rPr>
        <w:t xml:space="preserve"> </w:t>
      </w:r>
      <w:r>
        <w:rPr>
          <w:spacing w:val="-1"/>
        </w:rPr>
        <w:t>points</w:t>
      </w:r>
    </w:p>
    <w:p w14:paraId="540F38D1" w14:textId="77777777" w:rsidR="00313F51" w:rsidRDefault="00313F51" w:rsidP="00313F51">
      <w:pPr>
        <w:rPr>
          <w:rFonts w:ascii="Calibri" w:eastAsia="Calibri" w:hAnsi="Calibri" w:cs="Calibri"/>
          <w:b/>
          <w:bCs/>
        </w:rPr>
      </w:pPr>
    </w:p>
    <w:p w14:paraId="67038DA7" w14:textId="77777777" w:rsidR="00313F51" w:rsidRDefault="00313F51" w:rsidP="00313F51">
      <w:pPr>
        <w:pStyle w:val="BodyText"/>
        <w:ind w:right="635"/>
      </w:pPr>
      <w:r>
        <w:t>Divide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point</w:t>
      </w:r>
      <w: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 xml:space="preserve">650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overall</w:t>
      </w:r>
      <w:r>
        <w:rPr>
          <w:spacing w:val="-3"/>
        </w:rPr>
        <w:t xml:space="preserve"> </w:t>
      </w:r>
      <w:r>
        <w:rPr>
          <w:spacing w:val="-1"/>
        </w:rPr>
        <w:t>average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class.</w:t>
      </w:r>
      <w:r>
        <w:rPr>
          <w:spacing w:val="4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expect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grade</w:t>
      </w:r>
      <w:r>
        <w:rPr>
          <w:spacing w:val="-2"/>
        </w:rPr>
        <w:t xml:space="preserve"> </w:t>
      </w:r>
      <w:r>
        <w:rPr>
          <w:spacing w:val="-1"/>
        </w:rPr>
        <w:t>ranges:</w:t>
      </w:r>
      <w:r>
        <w:rPr>
          <w:spacing w:val="71"/>
        </w:rPr>
        <w:t xml:space="preserve"> </w:t>
      </w:r>
      <w:r>
        <w:t xml:space="preserve">A+  </w:t>
      </w:r>
      <w:r>
        <w:rPr>
          <w:spacing w:val="-1"/>
        </w:rPr>
        <w:t>98</w:t>
      </w:r>
      <w:r>
        <w:rPr>
          <w:rFonts w:cs="Calibri"/>
          <w:spacing w:val="-1"/>
        </w:rPr>
        <w:t>–</w:t>
      </w:r>
      <w:r>
        <w:rPr>
          <w:spacing w:val="-1"/>
        </w:rPr>
        <w:t>100%,</w:t>
      </w:r>
      <w:r>
        <w:t xml:space="preserve">  </w:t>
      </w:r>
      <w:r>
        <w:rPr>
          <w:spacing w:val="46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93-97,</w:t>
      </w:r>
      <w:r>
        <w:t xml:space="preserve">  </w:t>
      </w:r>
      <w:r>
        <w:rPr>
          <w:spacing w:val="47"/>
        </w:rPr>
        <w:t xml:space="preserve"> </w:t>
      </w:r>
      <w:r>
        <w:rPr>
          <w:spacing w:val="-1"/>
        </w:rPr>
        <w:t>A-</w:t>
      </w:r>
      <w:r>
        <w:t xml:space="preserve"> </w:t>
      </w:r>
      <w:r>
        <w:rPr>
          <w:spacing w:val="-1"/>
        </w:rPr>
        <w:t>90-92,</w:t>
      </w:r>
      <w:r>
        <w:t xml:space="preserve">  </w:t>
      </w:r>
      <w:r>
        <w:rPr>
          <w:spacing w:val="46"/>
        </w:rPr>
        <w:t xml:space="preserve"> </w:t>
      </w:r>
      <w:r>
        <w:t>B+</w:t>
      </w:r>
      <w:r>
        <w:rPr>
          <w:spacing w:val="-2"/>
        </w:rPr>
        <w:t xml:space="preserve"> </w:t>
      </w:r>
      <w:r>
        <w:rPr>
          <w:spacing w:val="-1"/>
        </w:rPr>
        <w:t>87-89,</w:t>
      </w:r>
      <w:r>
        <w:t xml:space="preserve"> </w:t>
      </w:r>
      <w:r>
        <w:rPr>
          <w:spacing w:val="49"/>
        </w:rPr>
        <w:t xml:space="preserve"> </w:t>
      </w:r>
      <w:r>
        <w:t>B</w:t>
      </w:r>
      <w:r>
        <w:rPr>
          <w:spacing w:val="-2"/>
        </w:rPr>
        <w:t xml:space="preserve"> </w:t>
      </w:r>
      <w:r>
        <w:rPr>
          <w:spacing w:val="-1"/>
        </w:rPr>
        <w:t>83-86,</w:t>
      </w:r>
      <w:r>
        <w:t xml:space="preserve"> </w:t>
      </w:r>
      <w:r>
        <w:rPr>
          <w:spacing w:val="49"/>
        </w:rPr>
        <w:t xml:space="preserve"> </w:t>
      </w:r>
      <w:r>
        <w:t>B-</w:t>
      </w:r>
      <w:r>
        <w:rPr>
          <w:spacing w:val="-3"/>
        </w:rPr>
        <w:t xml:space="preserve"> </w:t>
      </w:r>
      <w:r>
        <w:rPr>
          <w:spacing w:val="-1"/>
        </w:rPr>
        <w:t>80-82,</w:t>
      </w:r>
      <w:r>
        <w:t xml:space="preserve">  </w:t>
      </w:r>
      <w:r>
        <w:rPr>
          <w:spacing w:val="1"/>
        </w:rPr>
        <w:t xml:space="preserve"> </w:t>
      </w:r>
      <w:r>
        <w:rPr>
          <w:spacing w:val="-2"/>
        </w:rPr>
        <w:t xml:space="preserve">C+ </w:t>
      </w:r>
      <w:r>
        <w:rPr>
          <w:spacing w:val="-1"/>
        </w:rPr>
        <w:t>77-79,</w:t>
      </w:r>
      <w:r>
        <w:t xml:space="preserve"> </w:t>
      </w:r>
      <w:r>
        <w:rPr>
          <w:spacing w:val="47"/>
        </w:rPr>
        <w:t xml:space="preserve"> </w:t>
      </w:r>
      <w:r>
        <w:t xml:space="preserve">C </w:t>
      </w:r>
      <w:r>
        <w:rPr>
          <w:spacing w:val="-1"/>
        </w:rPr>
        <w:t>70-76,</w:t>
      </w:r>
      <w:r>
        <w:t xml:space="preserve"> </w:t>
      </w:r>
      <w:r>
        <w:rPr>
          <w:spacing w:val="48"/>
        </w:rPr>
        <w:t xml:space="preserve"> </w:t>
      </w:r>
      <w:r>
        <w:t xml:space="preserve">C- </w:t>
      </w:r>
      <w:r>
        <w:rPr>
          <w:spacing w:val="-1"/>
        </w:rPr>
        <w:t>65-69,</w:t>
      </w:r>
    </w:p>
    <w:p w14:paraId="0E5E36CF" w14:textId="77777777" w:rsidR="00313F51" w:rsidRDefault="00313F51" w:rsidP="00313F51">
      <w:pPr>
        <w:pStyle w:val="BodyText"/>
        <w:tabs>
          <w:tab w:val="left" w:pos="3198"/>
        </w:tabs>
      </w:pPr>
      <w:r>
        <w:t>D+</w:t>
      </w:r>
      <w:r>
        <w:rPr>
          <w:spacing w:val="48"/>
        </w:rPr>
        <w:t xml:space="preserve"> </w:t>
      </w:r>
      <w:r>
        <w:rPr>
          <w:spacing w:val="-1"/>
        </w:rPr>
        <w:t>62-64</w:t>
      </w:r>
      <w:proofErr w:type="gramStart"/>
      <w:r>
        <w:rPr>
          <w:spacing w:val="-1"/>
        </w:rPr>
        <w:t>,</w:t>
      </w:r>
      <w:r>
        <w:t xml:space="preserve"> </w:t>
      </w:r>
      <w:r>
        <w:rPr>
          <w:spacing w:val="49"/>
        </w:rPr>
        <w:t xml:space="preserve"> </w:t>
      </w:r>
      <w:r>
        <w:t>D</w:t>
      </w:r>
      <w:proofErr w:type="gramEnd"/>
      <w:r>
        <w:rPr>
          <w:spacing w:val="-1"/>
        </w:rPr>
        <w:t xml:space="preserve"> 55-61,</w:t>
      </w:r>
      <w:r>
        <w:t xml:space="preserve">  </w:t>
      </w:r>
      <w:r>
        <w:rPr>
          <w:spacing w:val="49"/>
        </w:rPr>
        <w:t xml:space="preserve"> </w:t>
      </w:r>
      <w:r>
        <w:t>D-</w:t>
      </w:r>
      <w:r>
        <w:rPr>
          <w:spacing w:val="-3"/>
        </w:rPr>
        <w:t xml:space="preserve"> </w:t>
      </w:r>
      <w:r>
        <w:rPr>
          <w:spacing w:val="-1"/>
        </w:rPr>
        <w:t>50-54,</w:t>
      </w:r>
      <w:r>
        <w:rPr>
          <w:spacing w:val="-1"/>
        </w:rPr>
        <w:tab/>
      </w:r>
      <w:r>
        <w:t xml:space="preserve">F  </w:t>
      </w:r>
      <w:r>
        <w:rPr>
          <w:spacing w:val="-1"/>
        </w:rPr>
        <w:t>below</w:t>
      </w:r>
      <w:r>
        <w:rPr>
          <w:spacing w:val="-2"/>
        </w:rPr>
        <w:t xml:space="preserve"> </w:t>
      </w:r>
      <w:r>
        <w:rPr>
          <w:spacing w:val="-1"/>
        </w:rPr>
        <w:t>50%.</w:t>
      </w:r>
    </w:p>
    <w:p w14:paraId="4F694F55" w14:textId="77777777" w:rsidR="00313F51" w:rsidRDefault="00313F51" w:rsidP="00313F51">
      <w:pPr>
        <w:rPr>
          <w:rFonts w:ascii="Calibri" w:eastAsia="Calibri" w:hAnsi="Calibri" w:cs="Calibri"/>
        </w:rPr>
      </w:pPr>
    </w:p>
    <w:p w14:paraId="16154932" w14:textId="77777777" w:rsidR="00313F51" w:rsidRDefault="00313F51" w:rsidP="00313F51">
      <w:pPr>
        <w:pStyle w:val="BodyText"/>
        <w:ind w:right="179"/>
      </w:pP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no</w:t>
      </w:r>
      <w:r>
        <w:rPr>
          <w:spacing w:val="-1"/>
        </w:rPr>
        <w:t xml:space="preserve"> </w:t>
      </w:r>
      <w:r>
        <w:t>make-up</w:t>
      </w:r>
      <w:r>
        <w:rPr>
          <w:spacing w:val="-3"/>
        </w:rPr>
        <w:t xml:space="preserve"> </w:t>
      </w:r>
      <w:r>
        <w:rPr>
          <w:spacing w:val="-1"/>
        </w:rPr>
        <w:t>tests.</w:t>
      </w:r>
      <w:r>
        <w:t xml:space="preserve"> </w:t>
      </w:r>
      <w:r>
        <w:rPr>
          <w:spacing w:val="-1"/>
        </w:rPr>
        <w:t>However</w:t>
      </w:r>
      <w:r>
        <w:t xml:space="preserve"> all</w:t>
      </w:r>
      <w:r>
        <w:rPr>
          <w:spacing w:val="-1"/>
        </w:rPr>
        <w:t xml:space="preserve"> students</w:t>
      </w:r>
      <w:r>
        <w:rPr>
          <w:spacing w:val="-3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rPr>
          <w:spacing w:val="-1"/>
        </w:rPr>
        <w:t>drop</w:t>
      </w:r>
      <w:r>
        <w:t xml:space="preserve"> </w:t>
      </w:r>
      <w:r>
        <w:rPr>
          <w:b/>
          <w:spacing w:val="-1"/>
        </w:rPr>
        <w:t>one</w:t>
      </w:r>
      <w:r>
        <w:rPr>
          <w:b/>
        </w:rPr>
        <w:t xml:space="preserve"> </w:t>
      </w:r>
      <w:r>
        <w:rPr>
          <w:spacing w:val="-1"/>
        </w:rPr>
        <w:t>low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missing </w:t>
      </w:r>
      <w:r>
        <w:rPr>
          <w:spacing w:val="-2"/>
        </w:rPr>
        <w:t>test</w:t>
      </w:r>
      <w:r>
        <w:rPr>
          <w:spacing w:val="1"/>
        </w:rPr>
        <w:t xml:space="preserve"> </w:t>
      </w:r>
      <w:r>
        <w:rPr>
          <w:spacing w:val="-1"/>
        </w:rPr>
        <w:t>score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Tests</w:t>
      </w:r>
      <w:r>
        <w:rPr>
          <w:spacing w:val="-2"/>
        </w:rPr>
        <w:t xml:space="preserve"> </w:t>
      </w:r>
      <w:r>
        <w:t>1-4.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test</w:t>
      </w:r>
      <w:r>
        <w:rPr>
          <w:spacing w:val="68"/>
        </w:rPr>
        <w:t xml:space="preserve"> </w:t>
      </w:r>
      <w:r>
        <w:rPr>
          <w:spacing w:val="-1"/>
        </w:rPr>
        <w:t>replacement policy</w:t>
      </w:r>
      <w:r>
        <w:t xml:space="preserve"> </w:t>
      </w:r>
      <w:r>
        <w:rPr>
          <w:spacing w:val="-1"/>
        </w:rPr>
        <w:t>applies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low</w:t>
      </w:r>
      <w:r>
        <w:rPr>
          <w:spacing w:val="-2"/>
        </w:rPr>
        <w:t xml:space="preserve"> </w:t>
      </w:r>
      <w:r>
        <w:rPr>
          <w:spacing w:val="-1"/>
        </w:rPr>
        <w:t>test</w:t>
      </w:r>
      <w:r>
        <w:rPr>
          <w:spacing w:val="-2"/>
        </w:rPr>
        <w:t xml:space="preserve"> </w:t>
      </w:r>
      <w:r>
        <w:rPr>
          <w:spacing w:val="-1"/>
        </w:rPr>
        <w:t>score;</w:t>
      </w:r>
      <w:r>
        <w:t xml:space="preserve"> </w:t>
      </w:r>
      <w:r>
        <w:rPr>
          <w:spacing w:val="-1"/>
        </w:rPr>
        <w:t>you cannot</w:t>
      </w:r>
      <w:r>
        <w:t xml:space="preserve"> </w:t>
      </w:r>
      <w:r>
        <w:rPr>
          <w:spacing w:val="-1"/>
        </w:rPr>
        <w:t>replace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test</w:t>
      </w:r>
      <w:r>
        <w:rPr>
          <w:spacing w:val="-2"/>
        </w:rPr>
        <w:t xml:space="preserve"> </w:t>
      </w:r>
      <w:r>
        <w:rPr>
          <w:spacing w:val="-1"/>
        </w:rPr>
        <w:t>score.</w:t>
      </w:r>
    </w:p>
    <w:p w14:paraId="49A5CA6C" w14:textId="77777777" w:rsidR="00313F51" w:rsidRDefault="00313F51" w:rsidP="00313F51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7853611B" w14:textId="77777777" w:rsidR="00313F51" w:rsidRDefault="00313F51" w:rsidP="00313F51">
      <w:pPr>
        <w:spacing w:line="266" w:lineRule="exact"/>
        <w:ind w:left="112" w:right="179"/>
        <w:rPr>
          <w:rFonts w:ascii="Calibri" w:eastAsia="Calibri" w:hAnsi="Calibri" w:cs="Calibri"/>
        </w:rPr>
      </w:pPr>
      <w:r w:rsidRPr="00576D0E">
        <w:rPr>
          <w:rStyle w:val="Heading2Char"/>
        </w:rPr>
        <w:t>Final Exam:</w:t>
      </w:r>
      <w:r>
        <w:rPr>
          <w:rFonts w:ascii="Calibri"/>
          <w:b/>
          <w:spacing w:val="48"/>
        </w:rPr>
        <w:t xml:space="preserve"> </w:t>
      </w:r>
      <w:r>
        <w:rPr>
          <w:rFonts w:ascii="Calibri"/>
          <w:spacing w:val="-1"/>
        </w:rPr>
        <w:t>T</w:t>
      </w:r>
      <w:r>
        <w:rPr>
          <w:rFonts w:ascii="Calibri"/>
          <w:b/>
          <w:spacing w:val="-1"/>
        </w:rPr>
        <w:t>he final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exam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is</w:t>
      </w:r>
      <w:r>
        <w:rPr>
          <w:rFonts w:ascii="Calibri"/>
          <w:b/>
        </w:rPr>
        <w:t xml:space="preserve"> a </w:t>
      </w:r>
      <w:r>
        <w:rPr>
          <w:rFonts w:ascii="Calibri"/>
          <w:b/>
          <w:spacing w:val="-1"/>
        </w:rPr>
        <w:t>mandatory,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comprehensive,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departmental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exam.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6"/>
        </w:rPr>
        <w:t xml:space="preserve"> </w:t>
      </w:r>
      <w:r>
        <w:rPr>
          <w:rFonts w:ascii="Calibri"/>
          <w:spacing w:val="-2"/>
        </w:rPr>
        <w:t>It</w:t>
      </w:r>
      <w:r>
        <w:rPr>
          <w:rFonts w:ascii="Calibri"/>
        </w:rPr>
        <w:t xml:space="preserve"> will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count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150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points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49"/>
        </w:rPr>
        <w:t xml:space="preserve"> </w:t>
      </w:r>
      <w:r>
        <w:rPr>
          <w:rFonts w:ascii="Calibri"/>
        </w:rPr>
        <w:t xml:space="preserve">your </w:t>
      </w:r>
      <w:r>
        <w:rPr>
          <w:rFonts w:ascii="Calibri"/>
          <w:spacing w:val="-1"/>
        </w:rPr>
        <w:t>final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grade.</w:t>
      </w:r>
      <w:r>
        <w:rPr>
          <w:rFonts w:ascii="Calibri"/>
        </w:rPr>
        <w:t xml:space="preserve"> 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final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exam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score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cannot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dropped.</w:t>
      </w:r>
    </w:p>
    <w:p w14:paraId="31C13AC7" w14:textId="77777777" w:rsidR="00313F51" w:rsidRDefault="00313F51" w:rsidP="00313F51">
      <w:pPr>
        <w:spacing w:before="6"/>
        <w:rPr>
          <w:rFonts w:ascii="Calibri" w:eastAsia="Calibri" w:hAnsi="Calibri" w:cs="Calibri"/>
        </w:rPr>
      </w:pPr>
    </w:p>
    <w:p w14:paraId="5CF8A268" w14:textId="77777777" w:rsidR="00313F51" w:rsidRDefault="00313F51" w:rsidP="00313F51">
      <w:pPr>
        <w:pStyle w:val="BodyText"/>
        <w:ind w:right="179"/>
      </w:pPr>
      <w:r w:rsidRPr="00576D0E">
        <w:rPr>
          <w:rStyle w:val="Heading2Char"/>
        </w:rPr>
        <w:t>Incompletes:</w:t>
      </w:r>
      <w:r>
        <w:rPr>
          <w:b/>
        </w:rPr>
        <w:t xml:space="preserve"> </w:t>
      </w:r>
      <w:r>
        <w:rPr>
          <w:spacing w:val="-1"/>
        </w:rPr>
        <w:t>Grades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Incomplete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only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accordance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at</w:t>
      </w:r>
      <w:r>
        <w:t xml:space="preserve"> </w:t>
      </w:r>
      <w:commentRangeStart w:id="2"/>
      <w:r>
        <w:fldChar w:fldCharType="begin"/>
      </w:r>
      <w:r>
        <w:instrText xml:space="preserve"> HYPERLINK "http://www.registrcodar.iupui.edu/incomp.html" \h </w:instrText>
      </w:r>
      <w:r>
        <w:fldChar w:fldCharType="separate"/>
      </w:r>
      <w:r>
        <w:rPr>
          <w:color w:val="0000FF"/>
          <w:spacing w:val="-1"/>
          <w:u w:val="single" w:color="0000FF"/>
        </w:rPr>
        <w:t>http://www.registrcodar.iupui.edu/incomp.html</w:t>
      </w:r>
      <w:r>
        <w:rPr>
          <w:color w:val="0000FF"/>
          <w:spacing w:val="-1"/>
          <w:u w:val="single" w:color="0000FF"/>
        </w:rPr>
        <w:fldChar w:fldCharType="end"/>
      </w:r>
      <w:r>
        <w:rPr>
          <w:spacing w:val="-1"/>
        </w:rPr>
        <w:t>.</w:t>
      </w:r>
      <w:r>
        <w:rPr>
          <w:spacing w:val="46"/>
        </w:rPr>
        <w:t xml:space="preserve"> </w:t>
      </w:r>
      <w:commentRangeEnd w:id="2"/>
      <w:r>
        <w:rPr>
          <w:rStyle w:val="CommentReference"/>
          <w:rFonts w:asciiTheme="minorHAnsi" w:eastAsiaTheme="minorHAnsi" w:hAnsiTheme="minorHAnsi"/>
        </w:rPr>
        <w:commentReference w:id="2"/>
      </w:r>
      <w:r>
        <w:rPr>
          <w:spacing w:val="-1"/>
        </w:rPr>
        <w:t>Specifically,</w:t>
      </w:r>
      <w: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passing </w:t>
      </w:r>
      <w:r>
        <w:t xml:space="preserve">at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3/4</w:t>
      </w:r>
      <w:r>
        <w:rPr>
          <w:spacing w:val="-2"/>
        </w:rPr>
        <w:t xml:space="preserve"> </w:t>
      </w:r>
      <w:r>
        <w:rPr>
          <w:spacing w:val="-1"/>
        </w:rPr>
        <w:t>mark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rPr>
          <w:spacing w:val="-1"/>
        </w:rPr>
        <w:t>semester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qualify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assigning </w:t>
      </w:r>
      <w:r>
        <w:t xml:space="preserve">an </w:t>
      </w:r>
      <w:r>
        <w:rPr>
          <w:spacing w:val="-1"/>
        </w:rPr>
        <w:t>incomplete.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instructor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agree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an incomplete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t xml:space="preserve">it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Associate</w:t>
      </w:r>
      <w:r>
        <w:rPr>
          <w:spacing w:val="-2"/>
        </w:rPr>
        <w:t xml:space="preserve"> </w:t>
      </w:r>
      <w:r>
        <w:rPr>
          <w:spacing w:val="-1"/>
        </w:rPr>
        <w:t xml:space="preserve">Chair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Mathematical</w:t>
      </w:r>
      <w:r>
        <w:t xml:space="preserve"> </w:t>
      </w:r>
      <w:r>
        <w:rPr>
          <w:spacing w:val="-1"/>
        </w:rPr>
        <w:t>Sciences.</w:t>
      </w:r>
    </w:p>
    <w:p w14:paraId="497B5FE0" w14:textId="77777777" w:rsidR="00313F51" w:rsidRDefault="00313F51" w:rsidP="00313F51">
      <w:pPr>
        <w:spacing w:before="1"/>
        <w:rPr>
          <w:rFonts w:ascii="Calibri" w:eastAsia="Calibri" w:hAnsi="Calibri" w:cs="Calibri"/>
        </w:rPr>
      </w:pPr>
    </w:p>
    <w:p w14:paraId="1D19E407" w14:textId="77777777" w:rsidR="00313F51" w:rsidRDefault="00313F51" w:rsidP="00313F51">
      <w:pPr>
        <w:pStyle w:val="BodyText"/>
        <w:spacing w:line="239" w:lineRule="auto"/>
        <w:ind w:right="240"/>
      </w:pPr>
      <w:r w:rsidRPr="00576D0E">
        <w:rPr>
          <w:rStyle w:val="Heading2Char"/>
        </w:rPr>
        <w:t>Dishonesty and Student Misconduct:</w:t>
      </w:r>
      <w:r>
        <w:rPr>
          <w:rFonts w:cs="Calibri"/>
          <w:b/>
          <w:bCs/>
          <w:spacing w:val="2"/>
        </w:rPr>
        <w:t xml:space="preserve"> </w:t>
      </w:r>
      <w:r>
        <w:rPr>
          <w:spacing w:val="-1"/>
        </w:rPr>
        <w:t>Cheating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2"/>
        </w:rPr>
        <w:t>result</w:t>
      </w:r>
      <w:r>
        <w:t xml:space="preserve"> 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1"/>
        </w:rPr>
        <w:t xml:space="preserve"> </w:t>
      </w:r>
      <w:r>
        <w:rPr>
          <w:spacing w:val="-1"/>
        </w:rPr>
        <w:t xml:space="preserve">penalty </w:t>
      </w:r>
      <w:r>
        <w:t xml:space="preserve">of </w:t>
      </w:r>
      <w:r>
        <w:rPr>
          <w:spacing w:val="-1"/>
        </w:rPr>
        <w:t xml:space="preserve">receiving </w:t>
      </w:r>
      <w:r>
        <w:t xml:space="preserve">a </w:t>
      </w:r>
      <w:r>
        <w:rPr>
          <w:spacing w:val="-1"/>
        </w:rPr>
        <w:t>grade</w:t>
      </w:r>
      <w:r>
        <w:rPr>
          <w:spacing w:val="-2"/>
        </w:rPr>
        <w:t xml:space="preserve"> </w:t>
      </w:r>
      <w:r>
        <w:t>of F in</w:t>
      </w:r>
      <w:r>
        <w:rPr>
          <w:spacing w:val="-3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course.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IUPUI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Mathematical</w:t>
      </w:r>
      <w:r>
        <w:t xml:space="preserve"> </w:t>
      </w:r>
      <w:r>
        <w:rPr>
          <w:spacing w:val="-1"/>
        </w:rPr>
        <w:t>Sciences</w:t>
      </w:r>
      <w:r>
        <w:t xml:space="preserve"> </w:t>
      </w:r>
      <w:r>
        <w:rPr>
          <w:spacing w:val="-1"/>
        </w:rPr>
        <w:t>expects</w:t>
      </w:r>
      <w:r>
        <w:rPr>
          <w:spacing w:val="-3"/>
        </w:rPr>
        <w:t xml:space="preserve"> </w:t>
      </w:r>
      <w:r>
        <w:t xml:space="preserve">all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adhere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regulations</w:t>
      </w:r>
      <w:r>
        <w:rPr>
          <w:spacing w:val="-3"/>
        </w:rPr>
        <w:t xml:space="preserve"> </w:t>
      </w:r>
      <w:r>
        <w:rPr>
          <w:spacing w:val="-1"/>
        </w:rPr>
        <w:t>put</w:t>
      </w:r>
      <w:r>
        <w:rPr>
          <w:spacing w:val="57"/>
        </w:rPr>
        <w:t xml:space="preserve"> </w:t>
      </w:r>
      <w:r>
        <w:rPr>
          <w:rFonts w:cs="Calibri"/>
        </w:rPr>
        <w:t>forth 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 xml:space="preserve">the </w:t>
      </w:r>
      <w:r>
        <w:rPr>
          <w:rFonts w:cs="Calibri"/>
          <w:spacing w:val="-1"/>
        </w:rPr>
        <w:t>“IUPUI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Code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Student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Rights,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Responsibilities,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 Conduct”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concerning </w:t>
      </w:r>
      <w:r>
        <w:rPr>
          <w:rFonts w:cs="Calibri"/>
        </w:rPr>
        <w:t>academic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misconduct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87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1"/>
        </w:rPr>
        <w:t>misconduct.</w:t>
      </w:r>
      <w:r>
        <w:rPr>
          <w:spacing w:val="47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imposing academic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disciplinary</w:t>
      </w:r>
      <w:r>
        <w:t xml:space="preserve"> </w:t>
      </w:r>
      <w:r>
        <w:rPr>
          <w:spacing w:val="-1"/>
        </w:rPr>
        <w:t>sanctions</w:t>
      </w:r>
      <w:r>
        <w:t xml:space="preserve"> are</w:t>
      </w:r>
      <w:r>
        <w:rPr>
          <w:spacing w:val="-1"/>
        </w:rPr>
        <w:t xml:space="preserve"> outlined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Code.</w:t>
      </w:r>
      <w:r>
        <w:rPr>
          <w:spacing w:val="63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info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found at</w:t>
      </w:r>
      <w:r>
        <w:rPr>
          <w:spacing w:val="-2"/>
        </w:rPr>
        <w:t xml:space="preserve"> </w:t>
      </w:r>
      <w:hyperlink r:id="rId6" w:history="1">
        <w:r w:rsidRPr="00FB2AB8">
          <w:rPr>
            <w:rStyle w:val="Hyperlink"/>
            <w:spacing w:val="-2"/>
          </w:rPr>
          <w:t>Code of Student Rights, Responsibilities, &amp; Conduct</w:t>
        </w:r>
      </w:hyperlink>
    </w:p>
    <w:p w14:paraId="054D973F" w14:textId="77777777" w:rsidR="00313F51" w:rsidRDefault="00313F51" w:rsidP="00313F5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0CAFEFEE" w14:textId="77777777" w:rsidR="00313F51" w:rsidRDefault="00313F51" w:rsidP="00313F51">
      <w:pPr>
        <w:pStyle w:val="BodyText"/>
        <w:spacing w:before="56"/>
        <w:ind w:right="179"/>
      </w:pPr>
      <w:r w:rsidRPr="00576D0E">
        <w:rPr>
          <w:rStyle w:val="Heading2Char"/>
        </w:rPr>
        <w:t>Course Coordinator:</w:t>
      </w:r>
      <w:r>
        <w:rPr>
          <w:spacing w:val="48"/>
        </w:rPr>
        <w:t xml:space="preserve"> </w:t>
      </w:r>
      <w:r>
        <w:rPr>
          <w:spacing w:val="-1"/>
        </w:rPr>
        <w:t>Questions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problems</w:t>
      </w:r>
      <w:r>
        <w:t xml:space="preserve"> </w:t>
      </w:r>
      <w:r>
        <w:rPr>
          <w:spacing w:val="-1"/>
        </w:rPr>
        <w:t xml:space="preserve">relating </w:t>
      </w:r>
      <w:r>
        <w:t>to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directed</w:t>
      </w:r>
      <w:r>
        <w:t xml:space="preserve"> to</w:t>
      </w:r>
      <w:r>
        <w:rPr>
          <w:spacing w:val="-1"/>
        </w:rPr>
        <w:t xml:space="preserve"> </w:t>
      </w:r>
      <w:hyperlink r:id="rId7" w:history="1">
        <w:r w:rsidRPr="00FB2AB8">
          <w:rPr>
            <w:rStyle w:val="Hyperlink"/>
          </w:rPr>
          <w:t>Joan</w:t>
        </w:r>
        <w:r w:rsidRPr="00FB2AB8">
          <w:rPr>
            <w:rStyle w:val="Hyperlink"/>
            <w:spacing w:val="-1"/>
          </w:rPr>
          <w:t xml:space="preserve"> Rainey</w:t>
        </w:r>
      </w:hyperlink>
      <w:r>
        <w:rPr>
          <w:spacing w:val="71"/>
        </w:rPr>
        <w:t xml:space="preserve"> </w:t>
      </w:r>
    </w:p>
    <w:p w14:paraId="54943F19" w14:textId="77777777" w:rsidR="00313F51" w:rsidRDefault="00313F51" w:rsidP="00313F51">
      <w:pPr>
        <w:spacing w:before="7"/>
        <w:rPr>
          <w:rFonts w:ascii="Calibri" w:eastAsia="Calibri" w:hAnsi="Calibri" w:cs="Calibri"/>
          <w:sz w:val="15"/>
          <w:szCs w:val="15"/>
        </w:rPr>
      </w:pPr>
    </w:p>
    <w:p w14:paraId="5645806A" w14:textId="77777777" w:rsidR="00313F51" w:rsidRDefault="00313F51" w:rsidP="00313F51">
      <w:pPr>
        <w:pStyle w:val="ListParagraph"/>
        <w:rPr>
          <w:rFonts w:eastAsia="Times New Roman" w:hAnsi="Times New Roman" w:cs="Times New Roman"/>
          <w:szCs w:val="24"/>
        </w:rPr>
      </w:pPr>
      <w:r>
        <w:t>Math M119</w:t>
      </w:r>
      <w:r>
        <w:rPr>
          <w:spacing w:val="1"/>
        </w:rPr>
        <w:t xml:space="preserve"> </w:t>
      </w:r>
      <w:r>
        <w:t>General Course</w:t>
      </w:r>
      <w:r>
        <w:rPr>
          <w:spacing w:val="-2"/>
        </w:rPr>
        <w:t xml:space="preserve"> </w:t>
      </w:r>
      <w:r>
        <w:t>Policies</w:t>
      </w:r>
    </w:p>
    <w:p w14:paraId="435C56A6" w14:textId="77777777" w:rsidR="00151D2E" w:rsidRDefault="00313F51"/>
    <w:sectPr w:rsidR="00151D2E" w:rsidSect="00313F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20" w:right="780" w:bottom="280" w:left="10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itchie, Cindy" w:date="2020-03-13T11:30:00Z" w:initials="RCA">
    <w:p w14:paraId="473EA4D5" w14:textId="77777777" w:rsidR="00313F51" w:rsidRDefault="00313F51">
      <w:pPr>
        <w:pStyle w:val="CommentText"/>
      </w:pPr>
      <w:r>
        <w:rPr>
          <w:rStyle w:val="CommentReference"/>
        </w:rPr>
        <w:annotationRef/>
      </w:r>
      <w:r>
        <w:t>Need a new link</w:t>
      </w:r>
    </w:p>
  </w:comment>
  <w:comment w:id="2" w:author="Ritchie, Cindy [2]" w:date="2020-03-13T11:30:00Z" w:initials="RCA">
    <w:p w14:paraId="49465C97" w14:textId="77777777" w:rsidR="00313F51" w:rsidRDefault="00313F51">
      <w:pPr>
        <w:pStyle w:val="CommentText"/>
      </w:pPr>
      <w:r>
        <w:rPr>
          <w:rStyle w:val="CommentReference"/>
        </w:rPr>
        <w:annotationRef/>
      </w:r>
      <w:r>
        <w:t>Need a new link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3EA4D5" w15:done="0"/>
  <w15:commentEx w15:paraId="49465C9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D05BE" w14:textId="77777777" w:rsidR="008F4343" w:rsidRDefault="00313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5CF4E" w14:textId="77777777" w:rsidR="008F4343" w:rsidRDefault="00313F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E9CB" w14:textId="77777777" w:rsidR="008F4343" w:rsidRDefault="00313F5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78EEC" w14:textId="77777777" w:rsidR="008F4343" w:rsidRDefault="00313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8905" w14:textId="77777777" w:rsidR="008F4343" w:rsidRDefault="00313F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1D7A8" w14:textId="77777777" w:rsidR="008F4343" w:rsidRDefault="00313F51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tchie, Cindy">
    <w15:presenceInfo w15:providerId="AD" w15:userId="S-1-5-21-1085031214-1292428093-527237240-1834295"/>
  </w15:person>
  <w15:person w15:author="Ritchie, Cindy [2]">
    <w15:presenceInfo w15:providerId="AD" w15:userId="S-1-5-21-1085031214-1292428093-527237240-18342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51"/>
    <w:rsid w:val="00313F51"/>
    <w:rsid w:val="00484B0F"/>
    <w:rsid w:val="00FE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19E05"/>
  <w15:chartTrackingRefBased/>
  <w15:docId w15:val="{64ABB5C0-5336-450A-9746-A9391F30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3F5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13F51"/>
    <w:pPr>
      <w:ind w:left="112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F51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3F51"/>
    <w:rPr>
      <w:rFonts w:ascii="Calibri" w:eastAsia="Calibri" w:hAnsi="Calibr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13F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13F51"/>
    <w:pPr>
      <w:ind w:left="112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313F51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313F51"/>
  </w:style>
  <w:style w:type="character" w:styleId="SubtleEmphasis">
    <w:name w:val="Subtle Emphasis"/>
    <w:basedOn w:val="DefaultParagraphFont"/>
    <w:uiPriority w:val="19"/>
    <w:qFormat/>
    <w:rsid w:val="00313F51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313F51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3F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3F51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313F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F51"/>
  </w:style>
  <w:style w:type="paragraph" w:styleId="Footer">
    <w:name w:val="footer"/>
    <w:basedOn w:val="Normal"/>
    <w:link w:val="FooterChar"/>
    <w:uiPriority w:val="99"/>
    <w:unhideWhenUsed/>
    <w:rsid w:val="00313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F51"/>
  </w:style>
  <w:style w:type="character" w:styleId="CommentReference">
    <w:name w:val="annotation reference"/>
    <w:basedOn w:val="DefaultParagraphFont"/>
    <w:uiPriority w:val="99"/>
    <w:semiHidden/>
    <w:unhideWhenUsed/>
    <w:rsid w:val="00313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F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F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rainey@iu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u.edu/~code/code/index.shtml" TargetMode="External"/><Relationship Id="rId11" Type="http://schemas.openxmlformats.org/officeDocument/2006/relationships/footer" Target="footer2.xml"/><Relationship Id="rId5" Type="http://schemas.microsoft.com/office/2011/relationships/commentsExtended" Target="commentsExtended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comments" Target="comment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478</Words>
  <Characters>2965</Characters>
  <Application>Microsoft Office Word</Application>
  <DocSecurity>0</DocSecurity>
  <Lines>114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IUPUI School of Science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Ritchie, Cindy Alice</dc:creator>
  <cp:keywords/>
  <dc:description/>
  <cp:lastModifiedBy>Ritchie, Cindy Alice</cp:lastModifiedBy>
  <cp:revision>1</cp:revision>
  <dcterms:created xsi:type="dcterms:W3CDTF">2020-03-13T15:17:00Z</dcterms:created>
  <dcterms:modified xsi:type="dcterms:W3CDTF">2020-03-13T15:31:00Z</dcterms:modified>
</cp:coreProperties>
</file>