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F9D8D" w14:textId="3CCF02CF" w:rsidR="00803606" w:rsidRPr="00871CFA" w:rsidRDefault="00803606" w:rsidP="00871CFA">
      <w:pPr>
        <w:pStyle w:val="Title"/>
        <w:spacing w:after="240"/>
        <w:rPr>
          <w:sz w:val="44"/>
          <w:szCs w:val="44"/>
        </w:rPr>
      </w:pPr>
      <w:bookmarkStart w:id="0" w:name="_GoBack"/>
      <w:bookmarkEnd w:id="0"/>
      <w:r w:rsidRPr="00871CFA">
        <w:rPr>
          <w:sz w:val="44"/>
          <w:szCs w:val="44"/>
        </w:rPr>
        <w:t>MATH 15400 Trigonometry</w:t>
      </w:r>
      <w:r w:rsidR="00871CFA">
        <w:rPr>
          <w:sz w:val="44"/>
          <w:szCs w:val="44"/>
        </w:rPr>
        <w:t xml:space="preserve"> - </w:t>
      </w:r>
      <w:r w:rsidRPr="00871CFA">
        <w:rPr>
          <w:sz w:val="44"/>
          <w:szCs w:val="44"/>
        </w:rPr>
        <w:t>Course Learning Objectives</w:t>
      </w:r>
    </w:p>
    <w:p w14:paraId="4FB93961" w14:textId="5DFE4389" w:rsidR="00253DBA" w:rsidRDefault="005421D3" w:rsidP="00253DBA">
      <w:pPr>
        <w:jc w:val="both"/>
      </w:pPr>
      <w:r>
        <w:t>The IUPUI Department of Mathematical Sciences has established the following mathematics learning objectives t</w:t>
      </w:r>
      <w:r w:rsidR="00354BB1">
        <w:t xml:space="preserve">o make clear to </w:t>
      </w:r>
      <w:r>
        <w:t>students</w:t>
      </w:r>
      <w:r w:rsidR="00354BB1">
        <w:t xml:space="preserve"> and instructors</w:t>
      </w:r>
      <w:r>
        <w:t xml:space="preserve"> what knowledge, understanding and skills students should acquire in College Algebra and Trigonometry.  In the IUPUI Department of Mathematical Sciences this material is found in the courses </w:t>
      </w:r>
      <w:r w:rsidR="00B80978">
        <w:t>MATH</w:t>
      </w:r>
      <w:r w:rsidR="00253DBA">
        <w:t xml:space="preserve"> 15300 </w:t>
      </w:r>
      <w:r w:rsidR="00253DBA" w:rsidRPr="00B06A20">
        <w:rPr>
          <w:i/>
        </w:rPr>
        <w:t>College</w:t>
      </w:r>
      <w:r w:rsidR="00253DBA">
        <w:t xml:space="preserve"> </w:t>
      </w:r>
      <w:r w:rsidR="00253DBA" w:rsidRPr="00680960">
        <w:rPr>
          <w:i/>
        </w:rPr>
        <w:t xml:space="preserve">Algebra </w:t>
      </w:r>
      <w:r w:rsidR="00253DBA" w:rsidRPr="00B06A20">
        <w:t xml:space="preserve">and </w:t>
      </w:r>
      <w:r w:rsidR="00B80978">
        <w:t>MATH</w:t>
      </w:r>
      <w:r w:rsidR="00253DBA">
        <w:t xml:space="preserve"> 15400 </w:t>
      </w:r>
      <w:r w:rsidR="00253DBA">
        <w:rPr>
          <w:i/>
        </w:rPr>
        <w:t>Trigonometry</w:t>
      </w:r>
      <w:r w:rsidR="00253DBA" w:rsidRPr="00B06A20">
        <w:t>.</w:t>
      </w:r>
    </w:p>
    <w:p w14:paraId="660C3420" w14:textId="7E40D793" w:rsidR="00C45F3A" w:rsidRPr="00415AB6" w:rsidRDefault="00C45F3A" w:rsidP="00871CFA">
      <w:pPr>
        <w:pStyle w:val="Heading1"/>
        <w:spacing w:after="240"/>
      </w:pPr>
      <w:r>
        <w:t>Brief</w:t>
      </w:r>
      <w:r w:rsidR="00B80978">
        <w:t xml:space="preserve"> Summary of MATH</w:t>
      </w:r>
      <w:r>
        <w:t xml:space="preserve"> 15400</w:t>
      </w:r>
      <w:r w:rsidRPr="00415AB6">
        <w:t xml:space="preserve"> Learning Objectives</w:t>
      </w:r>
    </w:p>
    <w:p w14:paraId="0239EFA4" w14:textId="77777777" w:rsidR="00C45F3A" w:rsidRPr="006A572F" w:rsidRDefault="00C45F3A" w:rsidP="00871CFA">
      <w:pPr>
        <w:pStyle w:val="Heading3"/>
        <w:numPr>
          <w:ilvl w:val="0"/>
          <w:numId w:val="2"/>
        </w:numPr>
      </w:pPr>
      <w:r>
        <w:t>Trigonometric Functions</w:t>
      </w:r>
    </w:p>
    <w:p w14:paraId="03AB175C" w14:textId="576C40D6" w:rsidR="00C45F3A" w:rsidRDefault="00C45F3A" w:rsidP="00871CFA">
      <w:pPr>
        <w:spacing w:after="240"/>
        <w:ind w:left="720"/>
        <w:jc w:val="both"/>
      </w:pPr>
      <w:r>
        <w:t>Students understand how trigonometric functions relate to right triangles and solve word problems involving right triangles. They extend the definitions of the trigonometric functions beyond right triangles using the unit circle and they measure angles</w:t>
      </w:r>
      <w:r w:rsidR="00871CFA">
        <w:t xml:space="preserve"> in radians as well as degrees.</w:t>
      </w:r>
      <w:r>
        <w:t xml:space="preserve"> The draw and analyze graphs of trigonometric functions (including finding period, amplitude, and phase shift) and use them to solve word problems.</w:t>
      </w:r>
    </w:p>
    <w:p w14:paraId="55ABE16A" w14:textId="77777777" w:rsidR="00C45F3A" w:rsidRPr="00871CFA" w:rsidRDefault="00C45F3A" w:rsidP="00871CFA">
      <w:pPr>
        <w:pStyle w:val="Heading3"/>
        <w:numPr>
          <w:ilvl w:val="0"/>
          <w:numId w:val="2"/>
        </w:numPr>
      </w:pPr>
      <w:r w:rsidRPr="00871CFA">
        <w:t>Analytic Trigonometry</w:t>
      </w:r>
    </w:p>
    <w:p w14:paraId="3DF38ACC" w14:textId="0726BCB2" w:rsidR="00C45F3A" w:rsidRDefault="00C45F3A" w:rsidP="00871CFA">
      <w:pPr>
        <w:spacing w:after="240"/>
        <w:ind w:left="720"/>
        <w:jc w:val="both"/>
      </w:pPr>
      <w:r>
        <w:t>Students know basic trigonometric identities derived from the definitions and u</w:t>
      </w:r>
      <w:r w:rsidR="00871CFA">
        <w:t>se them to prove other results.</w:t>
      </w:r>
      <w:r>
        <w:t xml:space="preserve"> In particular, they understand and use the addition, double-a</w:t>
      </w:r>
      <w:r w:rsidR="00871CFA">
        <w:t xml:space="preserve">ngle, and half-angle formulas. </w:t>
      </w:r>
      <w:r>
        <w:t>They solve trigonometric equations and apply the equations to word problems.  They define and graph inverse trigonometric functions and find values of both trigonometric and inverse trigonometric functions.</w:t>
      </w:r>
    </w:p>
    <w:p w14:paraId="432082DC" w14:textId="77777777" w:rsidR="00C45F3A" w:rsidRPr="00871CFA" w:rsidRDefault="00C45F3A" w:rsidP="00871CFA">
      <w:pPr>
        <w:pStyle w:val="Heading3"/>
        <w:numPr>
          <w:ilvl w:val="0"/>
          <w:numId w:val="2"/>
        </w:numPr>
      </w:pPr>
      <w:r w:rsidRPr="00871CFA">
        <w:t>Applications of Trigonometry</w:t>
      </w:r>
    </w:p>
    <w:p w14:paraId="51490817" w14:textId="430B42AA" w:rsidR="00C45F3A" w:rsidRPr="00871CFA" w:rsidRDefault="00C45F3A" w:rsidP="00871CFA">
      <w:pPr>
        <w:spacing w:after="240"/>
        <w:ind w:left="720"/>
        <w:jc w:val="both"/>
      </w:pPr>
      <w:r>
        <w:t>Students understand and apply the laws of sines and cosines. They use trigonometry to find the area of a triangle from two sides and the included angle.  They use Heron’s Formula to find the area of a triangle from three sides.</w:t>
      </w:r>
      <w:r w:rsidRPr="00EC74CE">
        <w:t xml:space="preserve"> </w:t>
      </w:r>
      <w:r>
        <w:t>They solve word problems involving oblique triangles.</w:t>
      </w:r>
    </w:p>
    <w:p w14:paraId="79C82FD8" w14:textId="77777777" w:rsidR="00C45F3A" w:rsidRPr="00871CFA" w:rsidRDefault="00C45F3A" w:rsidP="00871CFA">
      <w:pPr>
        <w:pStyle w:val="Heading3"/>
        <w:numPr>
          <w:ilvl w:val="0"/>
          <w:numId w:val="2"/>
        </w:numPr>
      </w:pPr>
      <w:r w:rsidRPr="00871CFA">
        <w:t>Topics of Analytic Geometry</w:t>
      </w:r>
    </w:p>
    <w:p w14:paraId="0FE07B57" w14:textId="6307578C" w:rsidR="00C45F3A" w:rsidRDefault="00C45F3A" w:rsidP="00871CFA">
      <w:pPr>
        <w:spacing w:after="240"/>
        <w:ind w:left="720"/>
        <w:jc w:val="both"/>
      </w:pPr>
      <w:r>
        <w:t>Students recognize and write equations of conic sections in standard form to fi</w:t>
      </w:r>
      <w:r w:rsidR="00871CFA">
        <w:t xml:space="preserve">nd their geometric properties. </w:t>
      </w:r>
      <w:r>
        <w:t>They graph circles, para</w:t>
      </w:r>
      <w:r w:rsidR="00871CFA">
        <w:t>bolas, ellipses and hyperbolas.</w:t>
      </w:r>
      <w:r>
        <w:t xml:space="preserve"> They solve word problems involving conic sections. </w:t>
      </w:r>
    </w:p>
    <w:p w14:paraId="31E87479" w14:textId="77777777" w:rsidR="00C45F3A" w:rsidRPr="00871CFA" w:rsidRDefault="00C45F3A" w:rsidP="00871CFA">
      <w:pPr>
        <w:pStyle w:val="Heading3"/>
        <w:numPr>
          <w:ilvl w:val="0"/>
          <w:numId w:val="2"/>
        </w:numPr>
      </w:pPr>
      <w:r w:rsidRPr="00871CFA">
        <w:t>Systems of Equations</w:t>
      </w:r>
    </w:p>
    <w:p w14:paraId="3DC924D1" w14:textId="6F0E5613" w:rsidR="00C45F3A" w:rsidRDefault="00C45F3A" w:rsidP="00C45F3A">
      <w:pPr>
        <w:tabs>
          <w:tab w:val="left" w:pos="900"/>
        </w:tabs>
        <w:ind w:left="720"/>
        <w:jc w:val="both"/>
      </w:pPr>
      <w:r>
        <w:t>Students graph and solve linear and no</w:t>
      </w:r>
      <w:r w:rsidR="00871CFA">
        <w:t xml:space="preserve">n-linear systems of equations. </w:t>
      </w:r>
      <w:r>
        <w:t>They solve applied problems resulting in a system of equations.</w:t>
      </w:r>
    </w:p>
    <w:sectPr w:rsidR="00C45F3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10CA0" w14:textId="77777777" w:rsidR="007D431A" w:rsidRDefault="007D431A" w:rsidP="00972D99">
      <w:r>
        <w:separator/>
      </w:r>
    </w:p>
  </w:endnote>
  <w:endnote w:type="continuationSeparator" w:id="0">
    <w:p w14:paraId="47121B28" w14:textId="77777777" w:rsidR="007D431A" w:rsidRDefault="007D431A" w:rsidP="0097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044EC" w14:textId="77777777" w:rsidR="00972D99" w:rsidRDefault="007D431A">
    <w:pPr>
      <w:pStyle w:val="Footer"/>
    </w:pPr>
    <w:sdt>
      <w:sdtPr>
        <w:id w:val="969400743"/>
        <w:placeholder>
          <w:docPart w:val="51BC25B0C892484CA0B15A7A3EC46970"/>
        </w:placeholder>
        <w:temporary/>
        <w:showingPlcHdr/>
      </w:sdtPr>
      <w:sdtEndPr/>
      <w:sdtContent>
        <w:r w:rsidR="00972D99">
          <w:t>[Type text]</w:t>
        </w:r>
      </w:sdtContent>
    </w:sdt>
    <w:r w:rsidR="00972D99">
      <w:ptab w:relativeTo="margin" w:alignment="center" w:leader="none"/>
    </w:r>
    <w:sdt>
      <w:sdtPr>
        <w:id w:val="969400748"/>
        <w:placeholder>
          <w:docPart w:val="47FB76873D23814386D6834F5DB0C61A"/>
        </w:placeholder>
        <w:temporary/>
        <w:showingPlcHdr/>
      </w:sdtPr>
      <w:sdtEndPr/>
      <w:sdtContent>
        <w:r w:rsidR="00972D99">
          <w:t>[Type text]</w:t>
        </w:r>
      </w:sdtContent>
    </w:sdt>
    <w:r w:rsidR="00972D99">
      <w:ptab w:relativeTo="margin" w:alignment="right" w:leader="none"/>
    </w:r>
    <w:sdt>
      <w:sdtPr>
        <w:id w:val="969400753"/>
        <w:placeholder>
          <w:docPart w:val="4D0FC47546D32F4BA0F9D061F3520645"/>
        </w:placeholder>
        <w:temporary/>
        <w:showingPlcHdr/>
      </w:sdtPr>
      <w:sdtEndPr/>
      <w:sdtContent>
        <w:r w:rsidR="00972D9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3C57C" w14:textId="56C15DBA" w:rsidR="008542F4" w:rsidRDefault="008542F4" w:rsidP="008542F4">
    <w:pPr>
      <w:pStyle w:val="Footer"/>
      <w:tabs>
        <w:tab w:val="clear" w:pos="4320"/>
        <w:tab w:val="clear" w:pos="8640"/>
        <w:tab w:val="center" w:pos="4500"/>
        <w:tab w:val="right" w:pos="9360"/>
        <w:tab w:val="right" w:pos="10800"/>
      </w:tabs>
      <w:rPr>
        <w:i/>
      </w:rPr>
    </w:pPr>
    <w:r>
      <w:rPr>
        <w:i/>
      </w:rPr>
      <w:tab/>
      <w:t xml:space="preserve">Page </w:t>
    </w:r>
    <w:r>
      <w:rPr>
        <w:rStyle w:val="PageNumber"/>
        <w:i/>
      </w:rPr>
      <w:fldChar w:fldCharType="begin"/>
    </w:r>
    <w:r>
      <w:rPr>
        <w:rStyle w:val="PageNumber"/>
        <w:i/>
      </w:rPr>
      <w:instrText xml:space="preserve"> PAGE </w:instrText>
    </w:r>
    <w:r>
      <w:rPr>
        <w:rStyle w:val="PageNumber"/>
        <w:i/>
      </w:rPr>
      <w:fldChar w:fldCharType="separate"/>
    </w:r>
    <w:r w:rsidR="00DD5A06">
      <w:rPr>
        <w:rStyle w:val="PageNumber"/>
        <w:i/>
        <w:noProof/>
      </w:rPr>
      <w:t>1</w:t>
    </w:r>
    <w:r>
      <w:rPr>
        <w:rStyle w:val="PageNumber"/>
        <w:i/>
      </w:rPr>
      <w:fldChar w:fldCharType="end"/>
    </w:r>
    <w:r>
      <w:rPr>
        <w:i/>
      </w:rPr>
      <w:t xml:space="preserve"> of </w:t>
    </w:r>
    <w:r>
      <w:rPr>
        <w:i/>
      </w:rPr>
      <w:fldChar w:fldCharType="begin"/>
    </w:r>
    <w:r>
      <w:rPr>
        <w:i/>
      </w:rPr>
      <w:instrText xml:space="preserve"> NUMPAGES </w:instrText>
    </w:r>
    <w:r>
      <w:rPr>
        <w:i/>
      </w:rPr>
      <w:fldChar w:fldCharType="separate"/>
    </w:r>
    <w:r w:rsidR="00DD5A06">
      <w:rPr>
        <w:i/>
        <w:noProof/>
      </w:rPr>
      <w:t>1</w:t>
    </w:r>
    <w:r>
      <w:rPr>
        <w:i/>
      </w:rPr>
      <w:fldChar w:fldCharType="end"/>
    </w:r>
    <w:r w:rsidR="005E2020">
      <w:rPr>
        <w:i/>
      </w:rPr>
      <w:tab/>
    </w:r>
  </w:p>
  <w:p w14:paraId="532ED9B3" w14:textId="34177A39" w:rsidR="00972D99" w:rsidRPr="0023156A" w:rsidRDefault="004B72AE" w:rsidP="0023156A">
    <w:pPr>
      <w:pStyle w:val="Footer"/>
      <w:tabs>
        <w:tab w:val="clear" w:pos="4320"/>
        <w:tab w:val="clear" w:pos="8640"/>
        <w:tab w:val="center" w:pos="4500"/>
        <w:tab w:val="right" w:pos="9360"/>
        <w:tab w:val="right" w:pos="10800"/>
      </w:tabs>
      <w:rPr>
        <w:i/>
      </w:rPr>
    </w:pPr>
    <w:r>
      <w:rPr>
        <w:i/>
      </w:rPr>
      <w:t>MATH 15400 Trigonometry</w:t>
    </w:r>
    <w:r w:rsidR="008542F4">
      <w:rPr>
        <w:i/>
      </w:rPr>
      <w:tab/>
    </w:r>
    <w:r w:rsidR="008542F4">
      <w:rPr>
        <w:i/>
      </w:rPr>
      <w:tab/>
      <w:t>Course Learning Objectives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399B5" w14:textId="77777777" w:rsidR="007D431A" w:rsidRDefault="007D431A" w:rsidP="00972D99">
      <w:r>
        <w:separator/>
      </w:r>
    </w:p>
  </w:footnote>
  <w:footnote w:type="continuationSeparator" w:id="0">
    <w:p w14:paraId="3750E85E" w14:textId="77777777" w:rsidR="007D431A" w:rsidRDefault="007D431A" w:rsidP="00972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E2CEA"/>
    <w:multiLevelType w:val="hybridMultilevel"/>
    <w:tmpl w:val="942C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D33EA4"/>
    <w:multiLevelType w:val="hybridMultilevel"/>
    <w:tmpl w:val="16DA22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1D3"/>
    <w:rsid w:val="00034800"/>
    <w:rsid w:val="000C62DC"/>
    <w:rsid w:val="0010069F"/>
    <w:rsid w:val="00137B10"/>
    <w:rsid w:val="0023156A"/>
    <w:rsid w:val="00253DBA"/>
    <w:rsid w:val="00283D46"/>
    <w:rsid w:val="002D76DB"/>
    <w:rsid w:val="002F1839"/>
    <w:rsid w:val="00354BB1"/>
    <w:rsid w:val="003D61E0"/>
    <w:rsid w:val="0046613E"/>
    <w:rsid w:val="004B72AE"/>
    <w:rsid w:val="004E0820"/>
    <w:rsid w:val="005421D3"/>
    <w:rsid w:val="005E2020"/>
    <w:rsid w:val="006E2CC5"/>
    <w:rsid w:val="007D431A"/>
    <w:rsid w:val="00801657"/>
    <w:rsid w:val="00803606"/>
    <w:rsid w:val="00831FD0"/>
    <w:rsid w:val="00836928"/>
    <w:rsid w:val="008542F4"/>
    <w:rsid w:val="00854BC0"/>
    <w:rsid w:val="00871CFA"/>
    <w:rsid w:val="00882985"/>
    <w:rsid w:val="00972D99"/>
    <w:rsid w:val="009C77CF"/>
    <w:rsid w:val="009E120D"/>
    <w:rsid w:val="00A81878"/>
    <w:rsid w:val="00B80978"/>
    <w:rsid w:val="00C45F3A"/>
    <w:rsid w:val="00C85B9D"/>
    <w:rsid w:val="00DD5A06"/>
    <w:rsid w:val="00ED2C54"/>
    <w:rsid w:val="00F86B97"/>
    <w:rsid w:val="00FB4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CACD4"/>
  <w15:docId w15:val="{A1BC422E-E927-4037-82C8-067E9B42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1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1C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71C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1C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D99"/>
    <w:pPr>
      <w:tabs>
        <w:tab w:val="center" w:pos="4320"/>
        <w:tab w:val="right" w:pos="8640"/>
      </w:tabs>
    </w:pPr>
  </w:style>
  <w:style w:type="character" w:customStyle="1" w:styleId="HeaderChar">
    <w:name w:val="Header Char"/>
    <w:basedOn w:val="DefaultParagraphFont"/>
    <w:link w:val="Header"/>
    <w:uiPriority w:val="99"/>
    <w:rsid w:val="00972D99"/>
    <w:rPr>
      <w:rFonts w:ascii="Times New Roman" w:eastAsia="Times New Roman" w:hAnsi="Times New Roman" w:cs="Times New Roman"/>
      <w:sz w:val="24"/>
      <w:szCs w:val="24"/>
    </w:rPr>
  </w:style>
  <w:style w:type="paragraph" w:styleId="Footer">
    <w:name w:val="footer"/>
    <w:basedOn w:val="Normal"/>
    <w:link w:val="FooterChar"/>
    <w:unhideWhenUsed/>
    <w:rsid w:val="00972D99"/>
    <w:pPr>
      <w:tabs>
        <w:tab w:val="center" w:pos="4320"/>
        <w:tab w:val="right" w:pos="8640"/>
      </w:tabs>
    </w:pPr>
  </w:style>
  <w:style w:type="character" w:customStyle="1" w:styleId="FooterChar">
    <w:name w:val="Footer Char"/>
    <w:basedOn w:val="DefaultParagraphFont"/>
    <w:link w:val="Footer"/>
    <w:rsid w:val="00972D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59B"/>
    <w:rPr>
      <w:rFonts w:ascii="Lucida Grande" w:hAnsi="Lucida Grande"/>
      <w:sz w:val="18"/>
      <w:szCs w:val="18"/>
    </w:rPr>
  </w:style>
  <w:style w:type="character" w:customStyle="1" w:styleId="BalloonTextChar">
    <w:name w:val="Balloon Text Char"/>
    <w:basedOn w:val="DefaultParagraphFont"/>
    <w:link w:val="BalloonText"/>
    <w:uiPriority w:val="99"/>
    <w:semiHidden/>
    <w:rsid w:val="00FB459B"/>
    <w:rPr>
      <w:rFonts w:ascii="Lucida Grande" w:eastAsia="Times New Roman" w:hAnsi="Lucida Grande" w:cs="Times New Roman"/>
      <w:sz w:val="18"/>
      <w:szCs w:val="18"/>
    </w:rPr>
  </w:style>
  <w:style w:type="character" w:styleId="PageNumber">
    <w:name w:val="page number"/>
    <w:basedOn w:val="DefaultParagraphFont"/>
    <w:semiHidden/>
    <w:unhideWhenUsed/>
    <w:rsid w:val="008542F4"/>
  </w:style>
  <w:style w:type="paragraph" w:styleId="Title">
    <w:name w:val="Title"/>
    <w:basedOn w:val="Normal"/>
    <w:next w:val="Normal"/>
    <w:link w:val="TitleChar"/>
    <w:uiPriority w:val="10"/>
    <w:qFormat/>
    <w:rsid w:val="00871C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1CF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1CF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71C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71CF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54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BC25B0C892484CA0B15A7A3EC46970"/>
        <w:category>
          <w:name w:val="General"/>
          <w:gallery w:val="placeholder"/>
        </w:category>
        <w:types>
          <w:type w:val="bbPlcHdr"/>
        </w:types>
        <w:behaviors>
          <w:behavior w:val="content"/>
        </w:behaviors>
        <w:guid w:val="{B0C07798-2109-5041-835E-74959F347BCC}"/>
      </w:docPartPr>
      <w:docPartBody>
        <w:p w:rsidR="00232EC9" w:rsidRDefault="00471D45" w:rsidP="00471D45">
          <w:pPr>
            <w:pStyle w:val="51BC25B0C892484CA0B15A7A3EC46970"/>
          </w:pPr>
          <w:r>
            <w:t>[Type text]</w:t>
          </w:r>
        </w:p>
      </w:docPartBody>
    </w:docPart>
    <w:docPart>
      <w:docPartPr>
        <w:name w:val="47FB76873D23814386D6834F5DB0C61A"/>
        <w:category>
          <w:name w:val="General"/>
          <w:gallery w:val="placeholder"/>
        </w:category>
        <w:types>
          <w:type w:val="bbPlcHdr"/>
        </w:types>
        <w:behaviors>
          <w:behavior w:val="content"/>
        </w:behaviors>
        <w:guid w:val="{38EC9412-D1DF-1849-B79F-DD20498C2FFD}"/>
      </w:docPartPr>
      <w:docPartBody>
        <w:p w:rsidR="00232EC9" w:rsidRDefault="00471D45" w:rsidP="00471D45">
          <w:pPr>
            <w:pStyle w:val="47FB76873D23814386D6834F5DB0C61A"/>
          </w:pPr>
          <w:r>
            <w:t>[Type text]</w:t>
          </w:r>
        </w:p>
      </w:docPartBody>
    </w:docPart>
    <w:docPart>
      <w:docPartPr>
        <w:name w:val="4D0FC47546D32F4BA0F9D061F3520645"/>
        <w:category>
          <w:name w:val="General"/>
          <w:gallery w:val="placeholder"/>
        </w:category>
        <w:types>
          <w:type w:val="bbPlcHdr"/>
        </w:types>
        <w:behaviors>
          <w:behavior w:val="content"/>
        </w:behaviors>
        <w:guid w:val="{8DFCE21E-ADFB-AA4B-8070-983410E41217}"/>
      </w:docPartPr>
      <w:docPartBody>
        <w:p w:rsidR="00232EC9" w:rsidRDefault="00471D45" w:rsidP="00471D45">
          <w:pPr>
            <w:pStyle w:val="4D0FC47546D32F4BA0F9D061F352064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D45"/>
    <w:rsid w:val="00232EC9"/>
    <w:rsid w:val="00471D45"/>
    <w:rsid w:val="00A80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BC25B0C892484CA0B15A7A3EC46970">
    <w:name w:val="51BC25B0C892484CA0B15A7A3EC46970"/>
    <w:rsid w:val="00471D45"/>
  </w:style>
  <w:style w:type="paragraph" w:customStyle="1" w:styleId="47FB76873D23814386D6834F5DB0C61A">
    <w:name w:val="47FB76873D23814386D6834F5DB0C61A"/>
    <w:rsid w:val="00471D45"/>
  </w:style>
  <w:style w:type="paragraph" w:customStyle="1" w:styleId="4D0FC47546D32F4BA0F9D061F3520645">
    <w:name w:val="4D0FC47546D32F4BA0F9D061F3520645"/>
    <w:rsid w:val="00471D45"/>
  </w:style>
  <w:style w:type="paragraph" w:customStyle="1" w:styleId="8CFB970CC09DBC4BAA2435835FFB3FE7">
    <w:name w:val="8CFB970CC09DBC4BAA2435835FFB3FE7"/>
    <w:rsid w:val="00471D45"/>
  </w:style>
  <w:style w:type="paragraph" w:customStyle="1" w:styleId="10A8920BF28AC14D8463FAF0E074C947">
    <w:name w:val="10A8920BF28AC14D8463FAF0E074C947"/>
    <w:rsid w:val="00471D45"/>
  </w:style>
  <w:style w:type="paragraph" w:customStyle="1" w:styleId="568F7A370F76534C83356A0F315CCC13">
    <w:name w:val="568F7A370F76534C83356A0F315CCC13"/>
    <w:rsid w:val="00471D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A2071-D2EC-584D-80DA-F0B338AE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1801</Characters>
  <Application>Microsoft Office Word</Application>
  <DocSecurity>0</DocSecurity>
  <Lines>32</Lines>
  <Paragraphs>13</Paragraphs>
  <ScaleCrop>false</ScaleCrop>
  <HeadingPairs>
    <vt:vector size="2" baseType="variant">
      <vt:variant>
        <vt:lpstr>Title</vt:lpstr>
      </vt:variant>
      <vt:variant>
        <vt:i4>1</vt:i4>
      </vt:variant>
    </vt:vector>
  </HeadingPairs>
  <TitlesOfParts>
    <vt:vector size="1" baseType="lpstr">
      <vt:lpstr/>
    </vt:vector>
  </TitlesOfParts>
  <Manager/>
  <Company>IUPUI</Company>
  <LinksUpToDate>false</LinksUpToDate>
  <CharactersWithSpaces>2097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learning objectives for MATH 15400 Trigonometry</dc:title>
  <dc:subject/>
  <dc:creator>Department of Mathematical Sciences</dc:creator>
  <cp:keywords/>
  <dc:description/>
  <cp:lastModifiedBy>Microsoft Office User</cp:lastModifiedBy>
  <cp:revision>3</cp:revision>
  <cp:lastPrinted>2020-12-22T13:16:00Z</cp:lastPrinted>
  <dcterms:created xsi:type="dcterms:W3CDTF">2020-12-30T14:46:00Z</dcterms:created>
  <dcterms:modified xsi:type="dcterms:W3CDTF">2020-12-30T18:36:00Z</dcterms:modified>
  <cp:category/>
</cp:coreProperties>
</file>